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Аналитическаясправкакачествапсихолого–педагогическихусловийреализации дошкольного образования</w:t>
      </w:r>
    </w:p>
    <w:p w:rsidR="00C66209" w:rsidRPr="008C388F" w:rsidRDefault="00D81D99" w:rsidP="00D81D9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7701D3">
        <w:rPr>
          <w:rFonts w:ascii="Times New Roman" w:eastAsia="Times New Roman" w:hAnsi="Times New Roman" w:cs="Times New Roman"/>
          <w:b/>
          <w:sz w:val="24"/>
          <w:szCs w:val="24"/>
        </w:rPr>
        <w:t xml:space="preserve">МБДОУ </w:t>
      </w:r>
      <w:proofErr w:type="spellStart"/>
      <w:r w:rsidR="007701D3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proofErr w:type="spellEnd"/>
      <w:r w:rsidR="007701D3">
        <w:rPr>
          <w:rFonts w:ascii="Times New Roman" w:eastAsia="Times New Roman" w:hAnsi="Times New Roman" w:cs="Times New Roman"/>
          <w:b/>
          <w:sz w:val="24"/>
          <w:szCs w:val="24"/>
        </w:rPr>
        <w:t>/с с</w:t>
      </w:r>
      <w:proofErr w:type="gramStart"/>
      <w:r w:rsidR="007701D3">
        <w:rPr>
          <w:rFonts w:ascii="Times New Roman" w:eastAsia="Times New Roman" w:hAnsi="Times New Roman" w:cs="Times New Roman"/>
          <w:b/>
          <w:sz w:val="24"/>
          <w:szCs w:val="24"/>
        </w:rPr>
        <w:t>.Ф</w:t>
      </w:r>
      <w:proofErr w:type="gramEnd"/>
      <w:r w:rsidR="007701D3">
        <w:rPr>
          <w:rFonts w:ascii="Times New Roman" w:eastAsia="Times New Roman" w:hAnsi="Times New Roman" w:cs="Times New Roman"/>
          <w:b/>
          <w:sz w:val="24"/>
          <w:szCs w:val="24"/>
        </w:rPr>
        <w:t>ащевка</w:t>
      </w:r>
    </w:p>
    <w:p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:rsidR="00C66209" w:rsidRPr="008C388F" w:rsidRDefault="00C66209" w:rsidP="00D81D9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:rsidR="00C66209" w:rsidRPr="008C388F" w:rsidRDefault="007701D3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МБДОУ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>/с с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.Ф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>ащевка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посещают </w:t>
      </w:r>
      <w:r w:rsidR="001A6F2B">
        <w:rPr>
          <w:rFonts w:ascii="Times New Roman" w:eastAsia="Times New Roman" w:hAnsi="Times New Roman" w:cs="Times New Roman"/>
          <w:iCs/>
          <w:sz w:val="24"/>
          <w:szCs w:val="24"/>
        </w:rPr>
        <w:t>82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воспитанник</w:t>
      </w:r>
      <w:r w:rsidR="00D81D99" w:rsidRPr="008C388F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в возрасте от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 7 лет.                               В Детском саду сформировано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 </w:t>
      </w:r>
      <w:proofErr w:type="spellStart"/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>общеразвивающей</w:t>
      </w:r>
      <w:proofErr w:type="spellEnd"/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направленности. Из них:</w:t>
      </w:r>
    </w:p>
    <w:p w:rsidR="00C66209" w:rsidRDefault="007701D3" w:rsidP="00D81D9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 – Вторая младшая группа</w:t>
      </w:r>
      <w:r w:rsidR="001A6F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="001A6F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 </w:t>
      </w:r>
      <w:proofErr w:type="gramEnd"/>
      <w:r w:rsidR="001A6F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3 до 4 лет) – 20 детей</w:t>
      </w:r>
    </w:p>
    <w:p w:rsidR="007701D3" w:rsidRDefault="007701D3" w:rsidP="00D81D9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 – Средняя группа</w:t>
      </w:r>
      <w:r w:rsidR="001A6F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(с 4 до 5 лет) – 27 детей</w:t>
      </w:r>
    </w:p>
    <w:p w:rsidR="007701D3" w:rsidRDefault="007701D3" w:rsidP="00D81D9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 – Старшая группа</w:t>
      </w:r>
      <w:r w:rsidR="001A6F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="001A6F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 </w:t>
      </w:r>
      <w:proofErr w:type="gramEnd"/>
      <w:r w:rsidR="001A6F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 5 до 6 лет) – 12 детей </w:t>
      </w:r>
    </w:p>
    <w:p w:rsidR="007701D3" w:rsidRPr="008C388F" w:rsidRDefault="007701D3" w:rsidP="00D81D9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 – подготовительная группа</w:t>
      </w:r>
      <w:r w:rsidR="001A6F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="001A6F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 </w:t>
      </w:r>
      <w:proofErr w:type="gramEnd"/>
      <w:r w:rsidR="001A6F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6 до 7 лет) – 23 ребенка</w:t>
      </w:r>
    </w:p>
    <w:p w:rsidR="00C66209" w:rsidRPr="008C388F" w:rsidRDefault="00C66209" w:rsidP="00D81D9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ведётся по Основной образовательной программе дошкольного образования Муниципального </w:t>
      </w:r>
      <w:r w:rsidR="007701D3">
        <w:rPr>
          <w:rFonts w:ascii="Times New Roman" w:eastAsia="Times New Roman" w:hAnsi="Times New Roman" w:cs="Times New Roman"/>
          <w:sz w:val="24"/>
          <w:szCs w:val="24"/>
        </w:rPr>
        <w:t>бюджетного дошкольного образовательного учреждения детский сад с</w:t>
      </w:r>
      <w:proofErr w:type="gramStart"/>
      <w:r w:rsidR="007701D3">
        <w:rPr>
          <w:rFonts w:ascii="Times New Roman" w:eastAsia="Times New Roman" w:hAnsi="Times New Roman" w:cs="Times New Roman"/>
          <w:sz w:val="24"/>
          <w:szCs w:val="24"/>
        </w:rPr>
        <w:t>.Ф</w:t>
      </w:r>
      <w:proofErr w:type="gramEnd"/>
      <w:r w:rsidR="007701D3">
        <w:rPr>
          <w:rFonts w:ascii="Times New Roman" w:eastAsia="Times New Roman" w:hAnsi="Times New Roman" w:cs="Times New Roman"/>
          <w:sz w:val="24"/>
          <w:szCs w:val="24"/>
        </w:rPr>
        <w:t xml:space="preserve">ащевка </w:t>
      </w:r>
      <w:proofErr w:type="spellStart"/>
      <w:r w:rsidR="007701D3">
        <w:rPr>
          <w:rFonts w:ascii="Times New Roman" w:eastAsia="Times New Roman" w:hAnsi="Times New Roman" w:cs="Times New Roman"/>
          <w:sz w:val="24"/>
          <w:szCs w:val="24"/>
        </w:rPr>
        <w:t>Грязинского</w:t>
      </w:r>
      <w:proofErr w:type="spellEnd"/>
      <w:r w:rsidR="007701D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Липецкой области (МБДОУ </w:t>
      </w:r>
      <w:proofErr w:type="spellStart"/>
      <w:r w:rsidR="007701D3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7701D3">
        <w:rPr>
          <w:rFonts w:ascii="Times New Roman" w:eastAsia="Times New Roman" w:hAnsi="Times New Roman" w:cs="Times New Roman"/>
          <w:sz w:val="24"/>
          <w:szCs w:val="24"/>
        </w:rPr>
        <w:t>/с с.Фащевка).</w:t>
      </w:r>
    </w:p>
    <w:p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 Коррекционно-развивающую работу с детьми, нуждающимися в коррекции развития, </w:t>
      </w:r>
      <w:r w:rsidRPr="001A6F2B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D81D99" w:rsidRPr="001A6F2B">
        <w:rPr>
          <w:rFonts w:ascii="Times New Roman" w:eastAsia="Times New Roman" w:hAnsi="Times New Roman" w:cs="Times New Roman"/>
          <w:sz w:val="24"/>
          <w:szCs w:val="24"/>
        </w:rPr>
        <w:t>2 - 2023</w:t>
      </w:r>
      <w:r w:rsidR="007701D3" w:rsidRPr="001A6F2B">
        <w:rPr>
          <w:rFonts w:ascii="Times New Roman" w:eastAsia="Times New Roman" w:hAnsi="Times New Roman" w:cs="Times New Roman"/>
          <w:sz w:val="24"/>
          <w:szCs w:val="24"/>
        </w:rPr>
        <w:t xml:space="preserve"> году осуществлял </w:t>
      </w:r>
      <w:r w:rsidRPr="001A6F2B">
        <w:rPr>
          <w:rFonts w:ascii="Times New Roman" w:eastAsia="Times New Roman" w:hAnsi="Times New Roman" w:cs="Times New Roman"/>
          <w:sz w:val="24"/>
          <w:szCs w:val="24"/>
        </w:rPr>
        <w:t>педагог-психолог.</w:t>
      </w:r>
    </w:p>
    <w:p w:rsidR="00B67976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 В начале учебного года по итогам комплексного обследования специалистами, на каждого ребёнка с проблемами в развитии  был составлен индивидуальный план работы. </w:t>
      </w:r>
    </w:p>
    <w:p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70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общеобразовательную</w:t>
      </w:r>
      <w:r w:rsidR="00770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="00770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="00770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вносятся</w:t>
      </w:r>
      <w:r w:rsidR="00770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="00770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коррективы.</w:t>
      </w:r>
    </w:p>
    <w:p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lastRenderedPageBreak/>
        <w:t>семьями воспитанников.</w:t>
      </w:r>
    </w:p>
    <w:p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</w:t>
      </w:r>
      <w:r w:rsidR="00B679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C66209" w:rsidRPr="008C388F" w:rsidRDefault="00C66209" w:rsidP="00D81D99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Анализ выполнения программы ДО педагогамина конец 202</w:t>
      </w:r>
      <w:r w:rsidR="00D81D99" w:rsidRPr="008C388F">
        <w:rPr>
          <w:rFonts w:ascii="Times New Roman" w:eastAsia="Times New Roman" w:hAnsi="Times New Roman" w:cs="Times New Roman"/>
          <w:sz w:val="24"/>
          <w:szCs w:val="24"/>
        </w:rPr>
        <w:t>2-2023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составил </w:t>
      </w:r>
      <w:r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>100%.</w:t>
      </w:r>
    </w:p>
    <w:p w:rsidR="00372821" w:rsidRPr="00A91154" w:rsidRDefault="003575FC" w:rsidP="003575FC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A91154">
        <w:rPr>
          <w:rFonts w:ascii="Times New Roman" w:eastAsiaTheme="minorEastAsia" w:hAnsi="Times New Roman" w:cs="Times New Roman"/>
          <w:color w:val="000000"/>
          <w:lang w:eastAsia="ru-RU"/>
        </w:rPr>
        <w:t xml:space="preserve">Диагностика психосоциального развития детей показала, что дети имеют определенный запас социальных знаний о предметах и явлениях окружающего мира, ориентируются в социальных явлениях жизни, умеют рассуждать. Дети овладели предпосылками учебной деятельности: умением работать по правилу и по образцу, слушать взрослого и выполнять инструкции. Прослеживается положительная динамика выполнения образовательной программы. Преобладает высокий уровень развития. </w:t>
      </w:r>
    </w:p>
    <w:p w:rsidR="00372821" w:rsidRPr="00A91154" w:rsidRDefault="003575FC" w:rsidP="003575FC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A91154">
        <w:rPr>
          <w:rFonts w:ascii="Times New Roman" w:eastAsiaTheme="minorEastAsia" w:hAnsi="Times New Roman" w:cs="Times New Roman"/>
          <w:color w:val="000000"/>
          <w:lang w:eastAsia="ru-RU"/>
        </w:rPr>
        <w:t>С целью определения динамики актуального индивидуального профиля развития ребенка в ДОУ осуществляется педагогический мониторинг.</w:t>
      </w:r>
    </w:p>
    <w:p w:rsidR="00372821" w:rsidRPr="00A91154" w:rsidRDefault="003575FC" w:rsidP="003575FC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A91154">
        <w:rPr>
          <w:rFonts w:ascii="Times New Roman" w:eastAsiaTheme="minorEastAsia" w:hAnsi="Times New Roman" w:cs="Times New Roman"/>
          <w:color w:val="000000"/>
          <w:lang w:eastAsia="ru-RU"/>
        </w:rPr>
        <w:t xml:space="preserve"> Инструментарий для педагогического мониторинга детского развития – карты наблюдения. Наблюдение за детьми осуществлялось по 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 </w:t>
      </w:r>
    </w:p>
    <w:p w:rsidR="00372821" w:rsidRPr="00A91154" w:rsidRDefault="003575FC" w:rsidP="003575FC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A91154">
        <w:rPr>
          <w:rFonts w:ascii="Times New Roman" w:eastAsiaTheme="minorEastAsia" w:hAnsi="Times New Roman" w:cs="Times New Roman"/>
          <w:color w:val="000000"/>
          <w:lang w:eastAsia="ru-RU"/>
        </w:rPr>
        <w:t xml:space="preserve">Мониторинг образовательного процесса (мониторинг освоения образовательной программы) основывается на анализе достижения детьми промежуточных результатов, которые описаны в каждом из разделов образовательной программы. </w:t>
      </w:r>
    </w:p>
    <w:p w:rsidR="00A91154" w:rsidRPr="00796693" w:rsidRDefault="00A91154" w:rsidP="00A91154">
      <w:pPr>
        <w:pStyle w:val="Default"/>
        <w:spacing w:line="276" w:lineRule="auto"/>
        <w:jc w:val="both"/>
        <w:rPr>
          <w:rFonts w:eastAsiaTheme="minorEastAsia"/>
          <w:color w:val="auto"/>
          <w:sz w:val="22"/>
          <w:szCs w:val="22"/>
        </w:rPr>
      </w:pPr>
      <w:r w:rsidRPr="00796693">
        <w:rPr>
          <w:rFonts w:eastAsiaTheme="minorEastAsia"/>
          <w:sz w:val="22"/>
          <w:szCs w:val="22"/>
        </w:rPr>
        <w:t xml:space="preserve">Показатели развития  детей, представленные в диагностических картах, определялись в соответствии с видами детской деятельности и образовательными областями в соответствии с ФГОС </w:t>
      </w:r>
      <w:proofErr w:type="gramStart"/>
      <w:r w:rsidRPr="00796693">
        <w:rPr>
          <w:rFonts w:eastAsiaTheme="minorEastAsia"/>
          <w:sz w:val="22"/>
          <w:szCs w:val="22"/>
        </w:rPr>
        <w:t>ДО</w:t>
      </w:r>
      <w:proofErr w:type="gramEnd"/>
      <w:r w:rsidRPr="00796693">
        <w:rPr>
          <w:rFonts w:eastAsiaTheme="minorEastAsia"/>
          <w:sz w:val="22"/>
          <w:szCs w:val="22"/>
        </w:rPr>
        <w:t>. Уровень развития дошкольников по всем видам деятельности и образовательным областям следующий:</w:t>
      </w:r>
      <w:r>
        <w:rPr>
          <w:rFonts w:eastAsiaTheme="minorEastAsia"/>
          <w:sz w:val="22"/>
          <w:szCs w:val="22"/>
        </w:rPr>
        <w:t xml:space="preserve"> </w:t>
      </w:r>
      <w:r w:rsidRPr="00796693">
        <w:rPr>
          <w:rFonts w:eastAsiaTheme="minorEastAsia"/>
          <w:color w:val="auto"/>
          <w:sz w:val="22"/>
          <w:szCs w:val="22"/>
        </w:rPr>
        <w:t>высокий уровень –71,3 % , достаточный – 28,7%; недостаточный – 0%</w:t>
      </w:r>
    </w:p>
    <w:p w:rsidR="00A91154" w:rsidRPr="00796693" w:rsidRDefault="00A91154" w:rsidP="00A91154">
      <w:pPr>
        <w:pStyle w:val="Default"/>
        <w:spacing w:line="276" w:lineRule="auto"/>
        <w:jc w:val="both"/>
        <w:rPr>
          <w:color w:val="FF0000"/>
          <w:sz w:val="22"/>
          <w:szCs w:val="22"/>
        </w:rPr>
      </w:pPr>
    </w:p>
    <w:p w:rsidR="00A91154" w:rsidRDefault="00A91154" w:rsidP="00A91154">
      <w:pPr>
        <w:spacing w:after="0"/>
        <w:jc w:val="both"/>
        <w:rPr>
          <w:rFonts w:ascii="Times New Roman" w:eastAsiaTheme="minorEastAsia" w:hAnsi="Times New Roman" w:cs="Times New Roman"/>
          <w:lang w:eastAsia="ru-RU"/>
        </w:rPr>
      </w:pPr>
      <w:r w:rsidRPr="00796693">
        <w:rPr>
          <w:rFonts w:ascii="Times New Roman" w:eastAsiaTheme="minorEastAsia" w:hAnsi="Times New Roman" w:cs="Times New Roman"/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91154" w:rsidRPr="00796693" w:rsidRDefault="00A91154" w:rsidP="00A91154">
      <w:pPr>
        <w:spacing w:after="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575FC" w:rsidRPr="00796693" w:rsidRDefault="003575FC" w:rsidP="003575FC">
      <w:pPr>
        <w:spacing w:after="0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796693">
        <w:rPr>
          <w:rFonts w:ascii="Times New Roman" w:eastAsiaTheme="minorEastAsia" w:hAnsi="Times New Roman" w:cs="Times New Roman"/>
          <w:lang w:eastAsia="ru-RU"/>
        </w:rPr>
        <w:t xml:space="preserve">Процесс развития детей осуществляется успешно с нарастающим итогом в последующем периоде, результаты – преимущественно высокого и достаточного уровня, что говорит об оптимальной организации образовательного процесса, эффективном использовании технологий. </w:t>
      </w:r>
    </w:p>
    <w:p w:rsidR="003575FC" w:rsidRPr="00796693" w:rsidRDefault="003575FC" w:rsidP="003575FC">
      <w:pPr>
        <w:spacing w:after="0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796693">
        <w:rPr>
          <w:rFonts w:ascii="Times New Roman" w:eastAsiaTheme="minorEastAsia" w:hAnsi="Times New Roman" w:cs="Times New Roman"/>
          <w:lang w:eastAsia="ru-RU"/>
        </w:rPr>
        <w:lastRenderedPageBreak/>
        <w:t>Так, результаты качества освоения ООП детского сада на конец 2022</w:t>
      </w:r>
      <w:r>
        <w:rPr>
          <w:rFonts w:ascii="Times New Roman" w:eastAsiaTheme="minorEastAsia" w:hAnsi="Times New Roman" w:cs="Times New Roman"/>
          <w:lang w:eastAsia="ru-RU"/>
        </w:rPr>
        <w:t xml:space="preserve">-2023 учебного года </w:t>
      </w:r>
      <w:proofErr w:type="spellStart"/>
      <w:proofErr w:type="gramStart"/>
      <w:r w:rsidRPr="00796693">
        <w:rPr>
          <w:rFonts w:ascii="Times New Roman" w:eastAsiaTheme="minorEastAsia" w:hAnsi="Times New Roman" w:cs="Times New Roman"/>
          <w:lang w:eastAsia="ru-RU"/>
        </w:rPr>
        <w:t>года</w:t>
      </w:r>
      <w:proofErr w:type="spellEnd"/>
      <w:proofErr w:type="gramEnd"/>
      <w:r w:rsidRPr="00796693">
        <w:rPr>
          <w:rFonts w:ascii="Times New Roman" w:eastAsiaTheme="minorEastAsia" w:hAnsi="Times New Roman" w:cs="Times New Roman"/>
          <w:lang w:eastAsia="ru-RU"/>
        </w:rPr>
        <w:t xml:space="preserve"> выглядят следующим образом:</w:t>
      </w:r>
    </w:p>
    <w:tbl>
      <w:tblPr>
        <w:tblStyle w:val="a3"/>
        <w:tblW w:w="9889" w:type="dxa"/>
        <w:tblLayout w:type="fixed"/>
        <w:tblLook w:val="04A0"/>
      </w:tblPr>
      <w:tblGrid>
        <w:gridCol w:w="2235"/>
        <w:gridCol w:w="992"/>
        <w:gridCol w:w="709"/>
        <w:gridCol w:w="850"/>
        <w:gridCol w:w="851"/>
        <w:gridCol w:w="850"/>
        <w:gridCol w:w="851"/>
        <w:gridCol w:w="850"/>
        <w:gridCol w:w="1701"/>
      </w:tblGrid>
      <w:tr w:rsidR="003575FC" w:rsidRPr="00796693" w:rsidTr="0015626F">
        <w:trPr>
          <w:trHeight w:val="301"/>
        </w:trPr>
        <w:tc>
          <w:tcPr>
            <w:tcW w:w="2235" w:type="dxa"/>
            <w:vMerge w:val="restart"/>
          </w:tcPr>
          <w:p w:rsidR="003575FC" w:rsidRPr="003575FC" w:rsidRDefault="003575FC" w:rsidP="0015626F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575FC">
              <w:rPr>
                <w:rFonts w:ascii="Times New Roman" w:hAnsi="Times New Roman" w:cs="Times New Roman"/>
                <w:lang w:val="ru-RU"/>
              </w:rPr>
              <w:t xml:space="preserve">Уровень развития </w:t>
            </w:r>
            <w:proofErr w:type="gramStart"/>
            <w:r w:rsidRPr="003575FC">
              <w:rPr>
                <w:rFonts w:ascii="Times New Roman" w:hAnsi="Times New Roman" w:cs="Times New Roman"/>
                <w:lang w:val="ru-RU"/>
              </w:rPr>
              <w:t>целевых</w:t>
            </w:r>
            <w:proofErr w:type="gramEnd"/>
          </w:p>
          <w:p w:rsidR="003575FC" w:rsidRPr="003575FC" w:rsidRDefault="003575FC" w:rsidP="0015626F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575FC">
              <w:rPr>
                <w:rFonts w:ascii="Times New Roman" w:hAnsi="Times New Roman" w:cs="Times New Roman"/>
                <w:lang w:val="ru-RU"/>
              </w:rPr>
              <w:t xml:space="preserve">ориентиров </w:t>
            </w:r>
          </w:p>
          <w:p w:rsidR="003575FC" w:rsidRPr="003575FC" w:rsidRDefault="003575FC" w:rsidP="0015626F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575FC">
              <w:rPr>
                <w:rFonts w:ascii="Times New Roman" w:hAnsi="Times New Roman" w:cs="Times New Roman"/>
                <w:lang w:val="ru-RU"/>
              </w:rPr>
              <w:t>детского развития</w:t>
            </w:r>
          </w:p>
        </w:tc>
        <w:tc>
          <w:tcPr>
            <w:tcW w:w="1701" w:type="dxa"/>
            <w:gridSpan w:val="2"/>
          </w:tcPr>
          <w:p w:rsidR="003575FC" w:rsidRPr="00796693" w:rsidRDefault="003575FC" w:rsidP="001562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6693">
              <w:rPr>
                <w:rFonts w:ascii="Times New Roman" w:hAnsi="Times New Roman" w:cs="Times New Roman"/>
              </w:rPr>
              <w:t>Выше</w:t>
            </w:r>
            <w:proofErr w:type="spellEnd"/>
            <w:r w:rsidRPr="007966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6693">
              <w:rPr>
                <w:rFonts w:ascii="Times New Roman" w:hAnsi="Times New Roman" w:cs="Times New Roman"/>
              </w:rPr>
              <w:t>нормы</w:t>
            </w:r>
            <w:proofErr w:type="spellEnd"/>
            <w:r w:rsidRPr="0079669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gridSpan w:val="2"/>
          </w:tcPr>
          <w:p w:rsidR="003575FC" w:rsidRPr="00796693" w:rsidRDefault="003575FC" w:rsidP="001562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6693">
              <w:rPr>
                <w:rFonts w:ascii="Times New Roman" w:hAnsi="Times New Roman" w:cs="Times New Roman"/>
              </w:rPr>
              <w:t>Норма</w:t>
            </w:r>
            <w:proofErr w:type="spellEnd"/>
            <w:r w:rsidRPr="0079669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gridSpan w:val="2"/>
          </w:tcPr>
          <w:p w:rsidR="003575FC" w:rsidRPr="00796693" w:rsidRDefault="003575FC" w:rsidP="001562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6693">
              <w:rPr>
                <w:rFonts w:ascii="Times New Roman" w:hAnsi="Times New Roman" w:cs="Times New Roman"/>
              </w:rPr>
              <w:t>Ниже</w:t>
            </w:r>
            <w:proofErr w:type="spellEnd"/>
            <w:r w:rsidRPr="007966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6693">
              <w:rPr>
                <w:rFonts w:ascii="Times New Roman" w:hAnsi="Times New Roman" w:cs="Times New Roman"/>
              </w:rPr>
              <w:t>нормы</w:t>
            </w:r>
            <w:proofErr w:type="spellEnd"/>
            <w:r w:rsidRPr="0079669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551" w:type="dxa"/>
            <w:gridSpan w:val="2"/>
          </w:tcPr>
          <w:p w:rsidR="003575FC" w:rsidRPr="00796693" w:rsidRDefault="003575FC" w:rsidP="001562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6693">
              <w:rPr>
                <w:rFonts w:ascii="Times New Roman" w:hAnsi="Times New Roman" w:cs="Times New Roman"/>
              </w:rPr>
              <w:t>Итого</w:t>
            </w:r>
            <w:proofErr w:type="spellEnd"/>
          </w:p>
        </w:tc>
      </w:tr>
      <w:tr w:rsidR="003575FC" w:rsidRPr="00796693" w:rsidTr="0015626F">
        <w:trPr>
          <w:trHeight w:val="631"/>
        </w:trPr>
        <w:tc>
          <w:tcPr>
            <w:tcW w:w="2235" w:type="dxa"/>
            <w:vMerge/>
          </w:tcPr>
          <w:p w:rsidR="003575FC" w:rsidRPr="00796693" w:rsidRDefault="003575FC" w:rsidP="001562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75FC" w:rsidRPr="00796693" w:rsidRDefault="003575FC" w:rsidP="001562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6693">
              <w:rPr>
                <w:rFonts w:ascii="Times New Roman" w:hAnsi="Times New Roman" w:cs="Times New Roman"/>
              </w:rPr>
              <w:t>Кол-во</w:t>
            </w:r>
            <w:proofErr w:type="spellEnd"/>
          </w:p>
        </w:tc>
        <w:tc>
          <w:tcPr>
            <w:tcW w:w="709" w:type="dxa"/>
          </w:tcPr>
          <w:p w:rsidR="003575FC" w:rsidRPr="00796693" w:rsidRDefault="003575FC" w:rsidP="001562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669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3575FC" w:rsidRPr="00796693" w:rsidRDefault="003575FC" w:rsidP="001562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6693">
              <w:rPr>
                <w:rFonts w:ascii="Times New Roman" w:hAnsi="Times New Roman" w:cs="Times New Roman"/>
              </w:rPr>
              <w:t>Кол-во</w:t>
            </w:r>
            <w:proofErr w:type="spellEnd"/>
          </w:p>
        </w:tc>
        <w:tc>
          <w:tcPr>
            <w:tcW w:w="851" w:type="dxa"/>
          </w:tcPr>
          <w:p w:rsidR="003575FC" w:rsidRPr="00796693" w:rsidRDefault="003575FC" w:rsidP="001562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669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3575FC" w:rsidRPr="00796693" w:rsidRDefault="003575FC" w:rsidP="001562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6693">
              <w:rPr>
                <w:rFonts w:ascii="Times New Roman" w:hAnsi="Times New Roman" w:cs="Times New Roman"/>
              </w:rPr>
              <w:t>Кол-во</w:t>
            </w:r>
            <w:proofErr w:type="spellEnd"/>
          </w:p>
        </w:tc>
        <w:tc>
          <w:tcPr>
            <w:tcW w:w="851" w:type="dxa"/>
          </w:tcPr>
          <w:p w:rsidR="003575FC" w:rsidRPr="00796693" w:rsidRDefault="003575FC" w:rsidP="001562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669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3575FC" w:rsidRPr="00796693" w:rsidRDefault="003575FC" w:rsidP="001562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6693">
              <w:rPr>
                <w:rFonts w:ascii="Times New Roman" w:hAnsi="Times New Roman" w:cs="Times New Roman"/>
              </w:rPr>
              <w:t>Кол-во</w:t>
            </w:r>
            <w:proofErr w:type="spellEnd"/>
          </w:p>
        </w:tc>
        <w:tc>
          <w:tcPr>
            <w:tcW w:w="1701" w:type="dxa"/>
          </w:tcPr>
          <w:p w:rsidR="003575FC" w:rsidRPr="00796693" w:rsidRDefault="003575FC" w:rsidP="0015626F">
            <w:pPr>
              <w:spacing w:line="276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796693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796693">
              <w:rPr>
                <w:rFonts w:ascii="Times New Roman" w:hAnsi="Times New Roman" w:cs="Times New Roman"/>
              </w:rPr>
              <w:t>детей</w:t>
            </w:r>
            <w:proofErr w:type="spellEnd"/>
            <w:r w:rsidRPr="0079669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796693">
              <w:rPr>
                <w:rFonts w:ascii="Times New Roman" w:hAnsi="Times New Roman" w:cs="Times New Roman"/>
              </w:rPr>
              <w:t>пределах</w:t>
            </w:r>
            <w:proofErr w:type="spellEnd"/>
            <w:r w:rsidRPr="007966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6693">
              <w:rPr>
                <w:rFonts w:ascii="Times New Roman" w:hAnsi="Times New Roman" w:cs="Times New Roman"/>
              </w:rPr>
              <w:t>нормы</w:t>
            </w:r>
            <w:proofErr w:type="spellEnd"/>
          </w:p>
        </w:tc>
      </w:tr>
      <w:tr w:rsidR="003575FC" w:rsidRPr="00796693" w:rsidTr="0015626F">
        <w:trPr>
          <w:trHeight w:val="111"/>
        </w:trPr>
        <w:tc>
          <w:tcPr>
            <w:tcW w:w="2235" w:type="dxa"/>
            <w:vMerge/>
          </w:tcPr>
          <w:p w:rsidR="003575FC" w:rsidRPr="00796693" w:rsidRDefault="003575FC" w:rsidP="001562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75FC" w:rsidRPr="00796693" w:rsidRDefault="003575FC" w:rsidP="001562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669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</w:tcPr>
          <w:p w:rsidR="003575FC" w:rsidRPr="00796693" w:rsidRDefault="003575FC" w:rsidP="001562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6693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850" w:type="dxa"/>
          </w:tcPr>
          <w:p w:rsidR="003575FC" w:rsidRPr="00796693" w:rsidRDefault="003575FC" w:rsidP="001562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669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1" w:type="dxa"/>
          </w:tcPr>
          <w:p w:rsidR="003575FC" w:rsidRPr="00796693" w:rsidRDefault="003575FC" w:rsidP="001562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669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0" w:type="dxa"/>
          </w:tcPr>
          <w:p w:rsidR="003575FC" w:rsidRPr="00796693" w:rsidRDefault="003575FC" w:rsidP="001562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6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575FC" w:rsidRPr="00796693" w:rsidRDefault="003575FC" w:rsidP="001562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6693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50" w:type="dxa"/>
          </w:tcPr>
          <w:p w:rsidR="003575FC" w:rsidRPr="00796693" w:rsidRDefault="003575FC" w:rsidP="001562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669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01" w:type="dxa"/>
          </w:tcPr>
          <w:p w:rsidR="003575FC" w:rsidRPr="00796693" w:rsidRDefault="003575FC" w:rsidP="001562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6693">
              <w:rPr>
                <w:rFonts w:ascii="Times New Roman" w:hAnsi="Times New Roman" w:cs="Times New Roman"/>
              </w:rPr>
              <w:t>98,3</w:t>
            </w:r>
          </w:p>
        </w:tc>
      </w:tr>
      <w:tr w:rsidR="003575FC" w:rsidRPr="00796693" w:rsidTr="0015626F">
        <w:tc>
          <w:tcPr>
            <w:tcW w:w="2235" w:type="dxa"/>
          </w:tcPr>
          <w:p w:rsidR="003575FC" w:rsidRPr="00796693" w:rsidRDefault="003575FC" w:rsidP="001562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6693">
              <w:rPr>
                <w:rFonts w:ascii="Times New Roman" w:hAnsi="Times New Roman" w:cs="Times New Roman"/>
              </w:rPr>
              <w:t>Качество</w:t>
            </w:r>
            <w:proofErr w:type="spellEnd"/>
            <w:r w:rsidRPr="007966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6693">
              <w:rPr>
                <w:rFonts w:ascii="Times New Roman" w:hAnsi="Times New Roman" w:cs="Times New Roman"/>
              </w:rPr>
              <w:t>освоения</w:t>
            </w:r>
            <w:proofErr w:type="spellEnd"/>
            <w:r w:rsidRPr="007966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6693">
              <w:rPr>
                <w:rFonts w:ascii="Times New Roman" w:hAnsi="Times New Roman" w:cs="Times New Roman"/>
              </w:rPr>
              <w:t>образоват</w:t>
            </w:r>
            <w:proofErr w:type="spellEnd"/>
            <w:r w:rsidRPr="0079669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96693">
              <w:rPr>
                <w:rFonts w:ascii="Times New Roman" w:hAnsi="Times New Roman" w:cs="Times New Roman"/>
              </w:rPr>
              <w:t>областей</w:t>
            </w:r>
            <w:proofErr w:type="spellEnd"/>
          </w:p>
        </w:tc>
        <w:tc>
          <w:tcPr>
            <w:tcW w:w="992" w:type="dxa"/>
          </w:tcPr>
          <w:p w:rsidR="003575FC" w:rsidRPr="00796693" w:rsidRDefault="003575FC" w:rsidP="001562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669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</w:tcPr>
          <w:p w:rsidR="003575FC" w:rsidRPr="00796693" w:rsidRDefault="003575FC" w:rsidP="001562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6693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850" w:type="dxa"/>
          </w:tcPr>
          <w:p w:rsidR="003575FC" w:rsidRPr="00796693" w:rsidRDefault="003575FC" w:rsidP="001562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669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1" w:type="dxa"/>
          </w:tcPr>
          <w:p w:rsidR="003575FC" w:rsidRPr="00796693" w:rsidRDefault="003575FC" w:rsidP="001562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6693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850" w:type="dxa"/>
          </w:tcPr>
          <w:p w:rsidR="003575FC" w:rsidRPr="00796693" w:rsidRDefault="003575FC" w:rsidP="001562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6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575FC" w:rsidRPr="00796693" w:rsidRDefault="003575FC" w:rsidP="001562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6693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50" w:type="dxa"/>
          </w:tcPr>
          <w:p w:rsidR="003575FC" w:rsidRPr="00796693" w:rsidRDefault="003575FC" w:rsidP="001562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669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01" w:type="dxa"/>
          </w:tcPr>
          <w:p w:rsidR="003575FC" w:rsidRPr="00796693" w:rsidRDefault="003575FC" w:rsidP="001562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6693">
              <w:rPr>
                <w:rFonts w:ascii="Times New Roman" w:hAnsi="Times New Roman" w:cs="Times New Roman"/>
              </w:rPr>
              <w:t>98,3</w:t>
            </w:r>
          </w:p>
        </w:tc>
      </w:tr>
    </w:tbl>
    <w:p w:rsidR="001E7ACC" w:rsidRDefault="001E7ACC" w:rsidP="001E7ACC">
      <w:pPr>
        <w:pStyle w:val="a7"/>
        <w:jc w:val="center"/>
        <w:rPr>
          <w:rFonts w:cs="Times New Roman"/>
          <w:b/>
          <w:i/>
          <w:iCs/>
          <w:szCs w:val="22"/>
        </w:rPr>
      </w:pPr>
    </w:p>
    <w:p w:rsidR="001E7ACC" w:rsidRPr="00796693" w:rsidRDefault="001E7ACC" w:rsidP="001E7ACC">
      <w:pPr>
        <w:pStyle w:val="a7"/>
        <w:jc w:val="center"/>
        <w:rPr>
          <w:rFonts w:cs="Times New Roman"/>
          <w:b/>
          <w:i/>
          <w:iCs/>
          <w:szCs w:val="22"/>
        </w:rPr>
      </w:pPr>
      <w:r w:rsidRPr="00796693">
        <w:rPr>
          <w:rFonts w:cs="Times New Roman"/>
          <w:b/>
          <w:i/>
          <w:iCs/>
          <w:szCs w:val="22"/>
        </w:rPr>
        <w:t>Уровень готовности воспитанников к обучению в школе.</w:t>
      </w:r>
    </w:p>
    <w:p w:rsidR="001E7ACC" w:rsidRDefault="001E7ACC" w:rsidP="001E7ACC">
      <w:pPr>
        <w:pStyle w:val="a7"/>
        <w:ind w:firstLine="709"/>
        <w:jc w:val="both"/>
        <w:rPr>
          <w:rFonts w:cs="Times New Roman"/>
          <w:bCs/>
          <w:color w:val="FF0000"/>
          <w:szCs w:val="22"/>
        </w:rPr>
      </w:pPr>
      <w:r w:rsidRPr="00796693">
        <w:rPr>
          <w:rFonts w:cs="Times New Roman"/>
          <w:szCs w:val="22"/>
        </w:rPr>
        <w:t>По результатам исследования воспитанники ДОО имеют следующие уровни готовности к обучению в школе: высокий уровень – 81%, средний уровень – 19%, ниже среднего 0 %. 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</w:t>
      </w:r>
      <w:r w:rsidRPr="00796693">
        <w:rPr>
          <w:rFonts w:cs="Times New Roman"/>
          <w:bCs/>
          <w:color w:val="FF0000"/>
          <w:szCs w:val="22"/>
        </w:rPr>
        <w:t>.</w:t>
      </w:r>
    </w:p>
    <w:p w:rsidR="00CA1F17" w:rsidRPr="008C388F" w:rsidRDefault="00CA1F17" w:rsidP="00D81D99">
      <w:pPr>
        <w:widowControl w:val="0"/>
        <w:tabs>
          <w:tab w:val="left" w:pos="833"/>
        </w:tabs>
        <w:autoSpaceDE w:val="0"/>
        <w:autoSpaceDN w:val="0"/>
        <w:spacing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6209" w:rsidRPr="001A6F2B" w:rsidRDefault="00C66209" w:rsidP="001A6F2B">
      <w:pPr>
        <w:widowControl w:val="0"/>
        <w:tabs>
          <w:tab w:val="left" w:pos="833"/>
        </w:tabs>
        <w:autoSpaceDE w:val="0"/>
        <w:autoSpaceDN w:val="0"/>
        <w:spacing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="00B679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proofErr w:type="spellEnd"/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–педагогических</w:t>
      </w:r>
      <w:r w:rsidR="00B679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="00B679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="00B679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="00B679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ДОУ.</w:t>
      </w:r>
    </w:p>
    <w:p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личностно-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Pr="008C388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интересамиизамыслами</w:t>
      </w:r>
      <w:proofErr w:type="gramStart"/>
      <w:r w:rsidRPr="008C388F">
        <w:rPr>
          <w:rFonts w:ascii="Times New Roman" w:eastAsia="Times New Roman" w:hAnsi="Times New Roman" w:cs="Times New Roman"/>
          <w:sz w:val="24"/>
          <w:szCs w:val="24"/>
        </w:rPr>
        <w:t>,а</w:t>
      </w:r>
      <w:proofErr w:type="gramEnd"/>
      <w:r w:rsidRPr="008C388F">
        <w:rPr>
          <w:rFonts w:ascii="Times New Roman" w:eastAsia="Times New Roman" w:hAnsi="Times New Roman" w:cs="Times New Roman"/>
          <w:sz w:val="24"/>
          <w:szCs w:val="24"/>
        </w:rPr>
        <w:t>такженайтиудобное,комфортноеибезопасноеместо</w:t>
      </w:r>
      <w:r w:rsidRPr="008C388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деятельностис детьми возможности развития каждого возраста; развитие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lastRenderedPageBreak/>
        <w:t>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Pr="008C38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:rsidR="00C66209" w:rsidRPr="008C388F" w:rsidRDefault="00CA1F17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Педагоги показали  хороший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</w:t>
      </w:r>
      <w:r w:rsidR="001A6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ab/>
        <w:t>соответствует</w:t>
      </w:r>
      <w:r w:rsidR="001A6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1A6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ФГОСДО.</w:t>
      </w:r>
      <w:r w:rsidR="001A6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="001A6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209"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состав,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</w:t>
      </w:r>
      <w:proofErr w:type="gramStart"/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профессионального взаимодействия педагогов с детьми дошкольного возраста в ДОУосновывается на </w:t>
      </w:r>
      <w:proofErr w:type="gramStart"/>
      <w:r w:rsidRPr="008C388F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proofErr w:type="gramEnd"/>
      <w:r w:rsidRPr="008C38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38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доброжелательном отношением  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ab/>
        <w:t>к  каждому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ab/>
        <w:t>воспитаннику.</w:t>
      </w:r>
    </w:p>
    <w:p w:rsidR="00CA1F17" w:rsidRPr="008C388F" w:rsidRDefault="00CA1F17" w:rsidP="008C388F">
      <w:pPr>
        <w:widowControl w:val="0"/>
        <w:autoSpaceDE w:val="0"/>
        <w:autoSpaceDN w:val="0"/>
        <w:spacing w:after="0" w:line="240" w:lineRule="auto"/>
        <w:ind w:left="230" w:right="939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0E4DE0" w:rsidRPr="008C388F" w:rsidRDefault="000E4DE0" w:rsidP="00D81D99">
      <w:pPr>
        <w:rPr>
          <w:rFonts w:ascii="Times New Roman" w:hAnsi="Times New Roman" w:cs="Times New Roman"/>
          <w:sz w:val="24"/>
          <w:szCs w:val="24"/>
        </w:rPr>
      </w:pPr>
    </w:p>
    <w:sectPr w:rsidR="000E4DE0" w:rsidRPr="008C388F" w:rsidSect="00A9115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5C99"/>
    <w:multiLevelType w:val="hybridMultilevel"/>
    <w:tmpl w:val="512E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A2EAB"/>
    <w:multiLevelType w:val="hybridMultilevel"/>
    <w:tmpl w:val="4BE63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261E9"/>
    <w:multiLevelType w:val="hybridMultilevel"/>
    <w:tmpl w:val="60D8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7001D"/>
    <w:multiLevelType w:val="hybridMultilevel"/>
    <w:tmpl w:val="1562D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F0DF5"/>
    <w:multiLevelType w:val="hybridMultilevel"/>
    <w:tmpl w:val="756E7CD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209"/>
    <w:rsid w:val="000C02E4"/>
    <w:rsid w:val="000E4DE0"/>
    <w:rsid w:val="001A6F2B"/>
    <w:rsid w:val="001E4663"/>
    <w:rsid w:val="001E7ACC"/>
    <w:rsid w:val="003575FC"/>
    <w:rsid w:val="00372821"/>
    <w:rsid w:val="004052AA"/>
    <w:rsid w:val="005715A2"/>
    <w:rsid w:val="005C4C70"/>
    <w:rsid w:val="007701D3"/>
    <w:rsid w:val="008C388F"/>
    <w:rsid w:val="00A91154"/>
    <w:rsid w:val="00B67976"/>
    <w:rsid w:val="00C66209"/>
    <w:rsid w:val="00CA1F17"/>
    <w:rsid w:val="00D81D99"/>
    <w:rsid w:val="00EB7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911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1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154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7"/>
    <w:uiPriority w:val="99"/>
    <w:locked/>
    <w:rsid w:val="001E7ACC"/>
    <w:rPr>
      <w:rFonts w:ascii="Times New Roman" w:hAnsi="Times New Roman"/>
      <w:szCs w:val="32"/>
    </w:rPr>
  </w:style>
  <w:style w:type="paragraph" w:styleId="a7">
    <w:name w:val="No Spacing"/>
    <w:basedOn w:val="a"/>
    <w:link w:val="a6"/>
    <w:uiPriority w:val="99"/>
    <w:qFormat/>
    <w:rsid w:val="001E7ACC"/>
    <w:rPr>
      <w:rFonts w:ascii="Times New Roman" w:hAnsi="Times New Roman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развития дошкольников по образовательным областям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достаточный</c:v>
                </c:pt>
                <c:pt idx="2">
                  <c:v>недостаточный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0.71300000000000063</c:v>
                </c:pt>
                <c:pt idx="1">
                  <c:v>0.28700000000000031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FF9-4F5B-935D-25EFFACAB0C9}"/>
            </c:ext>
          </c:extLst>
        </c:ser>
        <c:shape val="box"/>
        <c:axId val="66816640"/>
        <c:axId val="6668288"/>
        <c:axId val="0"/>
      </c:bar3DChart>
      <c:catAx>
        <c:axId val="668166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68288"/>
        <c:crosses val="autoZero"/>
        <c:auto val="1"/>
        <c:lblAlgn val="ctr"/>
        <c:lblOffset val="100"/>
      </c:catAx>
      <c:valAx>
        <c:axId val="66682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816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2022-05-23T05:53:00Z</dcterms:created>
  <dcterms:modified xsi:type="dcterms:W3CDTF">2024-01-19T09:35:00Z</dcterms:modified>
</cp:coreProperties>
</file>